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486572" w:rsidRPr="00FE182D" w14:paraId="25DC47B6" w14:textId="77777777" w:rsidTr="00A963A6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8D105E8" w14:textId="27B685BB" w:rsidR="00486572" w:rsidRPr="00FE182D" w:rsidRDefault="007B701B" w:rsidP="00A963A6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486572" w:rsidRPr="00FE182D" w14:paraId="0E0BD48E" w14:textId="77777777" w:rsidTr="00A963A6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EB7CDF6" w14:textId="1D28082D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51CBA" w14:textId="57E74610" w:rsidR="00486572" w:rsidRPr="00FE182D" w:rsidRDefault="00486572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sz w:val="20"/>
                <w:szCs w:val="20"/>
              </w:rPr>
              <w:t>SYB62</w:t>
            </w:r>
            <w:r w:rsidR="006C3EE2">
              <w:rPr>
                <w:sz w:val="20"/>
                <w:szCs w:val="20"/>
              </w:rPr>
              <w:t>6</w:t>
            </w:r>
            <w:r w:rsidRPr="00FE182D">
              <w:rPr>
                <w:sz w:val="20"/>
                <w:szCs w:val="20"/>
              </w:rPr>
              <w:t xml:space="preserve"> </w:t>
            </w:r>
            <w:r w:rsidRPr="00FE182D">
              <w:rPr>
                <w:sz w:val="20"/>
                <w:szCs w:val="20"/>
                <w:lang w:val="en"/>
              </w:rPr>
              <w:t>Analysis of International Sports Organizations</w:t>
            </w:r>
          </w:p>
        </w:tc>
      </w:tr>
      <w:tr w:rsidR="00486572" w:rsidRPr="00FE182D" w14:paraId="031B4108" w14:textId="77777777" w:rsidTr="00A963A6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E5FBE9" w14:textId="60E7B585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E1FEA" w14:textId="349FE921" w:rsidR="00486572" w:rsidRPr="00FE182D" w:rsidRDefault="007B701B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486572" w:rsidRPr="00FE182D" w14:paraId="51F85DA4" w14:textId="77777777" w:rsidTr="00A963A6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9A8E79" w14:textId="327C0526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sz w:val="20"/>
                <w:szCs w:val="20"/>
                <w:lang w:val="en-US"/>
              </w:rPr>
              <w:t>Course Contents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88524" w14:textId="2997414A" w:rsidR="00486572" w:rsidRPr="00FE182D" w:rsidRDefault="001277CB" w:rsidP="00A963A6">
            <w:pPr>
              <w:spacing w:line="254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sz w:val="20"/>
                <w:szCs w:val="20"/>
              </w:rPr>
              <w:t>International sports organizations; international sports commission, international sports federations, continental federations, CAS, WADA, DEAFLYMPİCS, organizational structure of PARALYMPIC COMMITTEE and its features and process.  </w:t>
            </w:r>
          </w:p>
        </w:tc>
      </w:tr>
      <w:tr w:rsidR="00486572" w:rsidRPr="00FE182D" w14:paraId="1E226B23" w14:textId="77777777" w:rsidTr="00A963A6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2D32D2" w14:textId="59760FDD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37EC1" w14:textId="202FDE4D" w:rsidR="00486572" w:rsidRPr="00FE182D" w:rsidRDefault="001277CB" w:rsidP="00A963A6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E182D">
              <w:rPr>
                <w:sz w:val="20"/>
              </w:rPr>
              <w:t xml:space="preserve">Parent M, Slack T. 2007. </w:t>
            </w:r>
            <w:r w:rsidRPr="00FE182D">
              <w:rPr>
                <w:bCs/>
                <w:iCs/>
                <w:sz w:val="20"/>
              </w:rPr>
              <w:t>International Perspectives on the Management of Sport. Elsevier Academic Press</w:t>
            </w:r>
          </w:p>
        </w:tc>
      </w:tr>
      <w:tr w:rsidR="00486572" w:rsidRPr="00FE182D" w14:paraId="570053E0" w14:textId="77777777" w:rsidTr="00A963A6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74D9F5" w14:textId="04CD4977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A6758" w14:textId="77777777" w:rsidR="00486572" w:rsidRPr="00FE182D" w:rsidRDefault="00486572" w:rsidP="00A963A6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E182D">
              <w:rPr>
                <w:sz w:val="20"/>
                <w:szCs w:val="20"/>
              </w:rPr>
              <w:t>Olimpik Antlaşma ve diğer hukuki düzenlemeler</w:t>
            </w:r>
          </w:p>
          <w:p w14:paraId="0FBB5E8F" w14:textId="77777777" w:rsidR="00486572" w:rsidRPr="00FE182D" w:rsidRDefault="00486572" w:rsidP="00A963A6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E182D">
              <w:rPr>
                <w:bCs/>
                <w:sz w:val="20"/>
                <w:szCs w:val="20"/>
              </w:rPr>
              <w:t>Russell Hoye and Graham Cuskelly</w:t>
            </w:r>
            <w:r w:rsidRPr="00FE182D">
              <w:rPr>
                <w:sz w:val="20"/>
                <w:szCs w:val="20"/>
              </w:rPr>
              <w:t xml:space="preserve">. 2007. </w:t>
            </w:r>
            <w:r w:rsidRPr="00FE182D">
              <w:rPr>
                <w:bCs/>
                <w:sz w:val="20"/>
                <w:szCs w:val="20"/>
              </w:rPr>
              <w:t>Sport Governance. Elsevier</w:t>
            </w:r>
          </w:p>
          <w:p w14:paraId="22274149" w14:textId="77777777" w:rsidR="00486572" w:rsidRPr="00FE182D" w:rsidRDefault="00486572" w:rsidP="00A963A6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E182D">
              <w:rPr>
                <w:sz w:val="20"/>
                <w:szCs w:val="20"/>
              </w:rPr>
              <w:t>Zakus H, Skinner J. 2008. Modelling Organizational Change in the International Olympic Committee. European Sport Management Quarterly</w:t>
            </w:r>
          </w:p>
        </w:tc>
      </w:tr>
      <w:tr w:rsidR="00486572" w:rsidRPr="00FE182D" w14:paraId="0141ABAF" w14:textId="77777777" w:rsidTr="00A963A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29EA7B8" w14:textId="1BAD1177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Credit </w:t>
            </w:r>
            <w:r w:rsidR="00486572"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(</w:t>
            </w:r>
            <w:r w:rsidR="0031306D"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ECTS</w:t>
            </w:r>
            <w:r w:rsidR="00486572"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51489" w14:textId="77777777" w:rsidR="00486572" w:rsidRPr="00FE182D" w:rsidRDefault="00486572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86572" w:rsidRPr="00FE182D" w14:paraId="4CAA3829" w14:textId="77777777" w:rsidTr="00A963A6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94F4181" w14:textId="001EAB93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Prerequisites for the Course </w:t>
            </w:r>
            <w:r w:rsidR="00486572"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(</w:t>
            </w: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attendance obligations must be specified in this field </w:t>
            </w:r>
            <w:r w:rsidR="00486572"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0C38A" w14:textId="49465FF2" w:rsidR="00486572" w:rsidRPr="00FE182D" w:rsidRDefault="001F7804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486572" w:rsidRPr="00FE182D" w14:paraId="383C21A5" w14:textId="77777777" w:rsidTr="00A963A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394B1F" w14:textId="1CFED0C5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3BB7A" w14:textId="5092B733" w:rsidR="00486572" w:rsidRPr="00FE182D" w:rsidRDefault="001F7804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486572" w:rsidRPr="00FE182D" w14:paraId="43218616" w14:textId="77777777" w:rsidTr="00A963A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E3871D" w14:textId="6A7DC975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34B03" w14:textId="7DFB18A8" w:rsidR="00486572" w:rsidRPr="00FE182D" w:rsidRDefault="00486572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T</w:t>
            </w:r>
            <w:r w:rsidR="001F7804" w:rsidRPr="00FE182D">
              <w:rPr>
                <w:color w:val="000000"/>
                <w:sz w:val="20"/>
                <w:szCs w:val="20"/>
                <w:lang w:eastAsia="en-US"/>
              </w:rPr>
              <w:t>urkish</w:t>
            </w:r>
          </w:p>
        </w:tc>
      </w:tr>
      <w:tr w:rsidR="00486572" w:rsidRPr="00FE182D" w14:paraId="57107782" w14:textId="77777777" w:rsidTr="00A963A6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821C538" w14:textId="3129F1EF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7DD45" w14:textId="050C309F" w:rsidR="00486572" w:rsidRPr="00FE182D" w:rsidRDefault="001277CB" w:rsidP="00A963A6">
            <w:pPr>
              <w:spacing w:line="254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sz w:val="20"/>
                <w:szCs w:val="20"/>
              </w:rPr>
              <w:t>The aim of the course is to learn about characteristics and structures of international sports organizations and have knowledge about its situation, function and effects in the international system</w:t>
            </w:r>
          </w:p>
        </w:tc>
      </w:tr>
      <w:tr w:rsidR="00486572" w:rsidRPr="00FE182D" w14:paraId="72B9414B" w14:textId="77777777" w:rsidTr="00A963A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C58F18" w14:textId="217C7F3D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352A1" w14:textId="77777777" w:rsidR="001277CB" w:rsidRPr="00FE182D" w:rsidRDefault="001277CB" w:rsidP="00A963A6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sz w:val="20"/>
                <w:szCs w:val="20"/>
              </w:rPr>
              <w:t xml:space="preserve">The learning outcomes and competencies are to learning  about  foundation of organizations which are manage international sports and their legal status and organizational processes. </w:t>
            </w:r>
          </w:p>
          <w:p w14:paraId="596AD6A4" w14:textId="4E35351C" w:rsidR="00486572" w:rsidRPr="00FE182D" w:rsidRDefault="001277CB" w:rsidP="00A963A6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sz w:val="20"/>
                <w:szCs w:val="20"/>
              </w:rPr>
              <w:t>The other learning outcome is to gain analyzing skills about international sports organizations. </w:t>
            </w:r>
          </w:p>
        </w:tc>
      </w:tr>
      <w:tr w:rsidR="00486572" w:rsidRPr="00FE182D" w14:paraId="4DF8E7A3" w14:textId="77777777" w:rsidTr="00A963A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0AD3C8" w14:textId="77379D6B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B6B1B" w14:textId="1341E313" w:rsidR="00486572" w:rsidRPr="00FE182D" w:rsidRDefault="00486572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 T</w:t>
            </w:r>
            <w:r w:rsidR="001F7804" w:rsidRPr="00FE182D">
              <w:rPr>
                <w:color w:val="000000"/>
                <w:sz w:val="20"/>
                <w:szCs w:val="20"/>
                <w:lang w:eastAsia="en-US"/>
              </w:rPr>
              <w:t>heoric</w:t>
            </w:r>
          </w:p>
        </w:tc>
      </w:tr>
      <w:tr w:rsidR="00486572" w:rsidRPr="00FE182D" w14:paraId="45F81B4A" w14:textId="77777777" w:rsidTr="00A963A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DB4994" w14:textId="7B265681" w:rsidR="00486572" w:rsidRPr="00FE182D" w:rsidRDefault="007B70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2AC26" w14:textId="744EBA7B" w:rsidR="00486572" w:rsidRPr="00FE182D" w:rsidRDefault="007B701B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1277CB" w:rsidRPr="00FE182D">
              <w:rPr>
                <w:color w:val="000000"/>
                <w:sz w:val="20"/>
                <w:szCs w:val="20"/>
              </w:rPr>
              <w:t>The structural analysis of international organizations</w:t>
            </w:r>
          </w:p>
          <w:p w14:paraId="16B31189" w14:textId="565ABE48" w:rsidR="00486572" w:rsidRPr="00FE182D" w:rsidRDefault="007B701B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486572" w:rsidRPr="00FE182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277CB" w:rsidRPr="00FE182D">
              <w:rPr>
                <w:color w:val="000000"/>
                <w:sz w:val="20"/>
                <w:szCs w:val="20"/>
              </w:rPr>
              <w:t>The historical process of international sports organizations </w:t>
            </w:r>
          </w:p>
          <w:p w14:paraId="6EB4858A" w14:textId="06D8DB43" w:rsidR="00486572" w:rsidRPr="00FE182D" w:rsidRDefault="007B701B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1277CB" w:rsidRPr="00FE182D">
              <w:rPr>
                <w:color w:val="000000"/>
                <w:sz w:val="20"/>
                <w:szCs w:val="20"/>
              </w:rPr>
              <w:t>Characteristics and structures of international sports organizations</w:t>
            </w:r>
          </w:p>
          <w:p w14:paraId="1E73F7FF" w14:textId="33D6E3EC" w:rsidR="00486572" w:rsidRPr="00FE182D" w:rsidRDefault="007B701B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1277CB" w:rsidRPr="00FE182D">
              <w:rPr>
                <w:color w:val="000000"/>
                <w:sz w:val="20"/>
                <w:szCs w:val="20"/>
              </w:rPr>
              <w:t xml:space="preserve"> Legal arrangements intended for Olympic charters and international sports organizations </w:t>
            </w:r>
          </w:p>
          <w:p w14:paraId="61FDA4A9" w14:textId="55F2AE93" w:rsidR="00486572" w:rsidRPr="00FE182D" w:rsidRDefault="007B701B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1277CB" w:rsidRPr="00FE182D">
              <w:rPr>
                <w:color w:val="000000"/>
                <w:sz w:val="20"/>
                <w:szCs w:val="20"/>
              </w:rPr>
              <w:t>Foundation of international Olympic Committee and its legal status </w:t>
            </w:r>
          </w:p>
          <w:p w14:paraId="2BC377E0" w14:textId="1AEF254B" w:rsidR="001277CB" w:rsidRPr="00FE182D" w:rsidRDefault="007B701B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1277CB" w:rsidRPr="00FE182D">
              <w:rPr>
                <w:color w:val="000000"/>
                <w:sz w:val="20"/>
                <w:szCs w:val="20"/>
              </w:rPr>
              <w:t xml:space="preserve"> The organizational analysis of international Olympic committee.</w:t>
            </w:r>
          </w:p>
          <w:p w14:paraId="34DE1E4D" w14:textId="5391F9B5" w:rsidR="00486572" w:rsidRPr="00FE182D" w:rsidRDefault="007B701B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1277CB" w:rsidRPr="00FE182D">
              <w:rPr>
                <w:color w:val="000000"/>
                <w:sz w:val="20"/>
                <w:szCs w:val="20"/>
              </w:rPr>
              <w:t xml:space="preserve"> The organizational analysis of international sports federation</w:t>
            </w:r>
          </w:p>
          <w:p w14:paraId="483D3BF3" w14:textId="6C59C45A" w:rsidR="00486572" w:rsidRPr="00FE182D" w:rsidRDefault="001F7804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1277CB" w:rsidRPr="00FE182D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486572" w:rsidRPr="00FE182D">
              <w:rPr>
                <w:i/>
                <w:sz w:val="20"/>
                <w:szCs w:val="20"/>
              </w:rPr>
              <w:t xml:space="preserve"> </w:t>
            </w:r>
            <w:r w:rsidR="001277CB" w:rsidRPr="00FE182D">
              <w:rPr>
                <w:i/>
                <w:sz w:val="20"/>
                <w:szCs w:val="20"/>
                <w:lang w:val="en-US"/>
              </w:rPr>
              <w:t>Mid-term</w:t>
            </w:r>
          </w:p>
          <w:p w14:paraId="7031BA28" w14:textId="392909BB" w:rsidR="00486572" w:rsidRPr="00FE182D" w:rsidRDefault="001F7804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</w:t>
            </w:r>
            <w:r w:rsidR="001277CB" w:rsidRPr="00FE182D">
              <w:rPr>
                <w:color w:val="000000"/>
                <w:sz w:val="20"/>
                <w:szCs w:val="20"/>
                <w:lang w:eastAsia="en-US"/>
              </w:rPr>
              <w:t>k: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277CB" w:rsidRPr="00FE182D">
              <w:rPr>
                <w:color w:val="000000"/>
                <w:sz w:val="20"/>
                <w:szCs w:val="20"/>
              </w:rPr>
              <w:t>Investigation of main international sports federations and continental federations </w:t>
            </w:r>
          </w:p>
          <w:p w14:paraId="3EBF8B6A" w14:textId="73E71602" w:rsidR="00486572" w:rsidRPr="00FE182D" w:rsidRDefault="001F7804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1277CB" w:rsidRPr="00FE182D">
              <w:rPr>
                <w:color w:val="000000"/>
                <w:sz w:val="20"/>
                <w:szCs w:val="20"/>
              </w:rPr>
              <w:t>Analysis of other international sports organizations (CAS, WADA, DEAFLYMPİCS, PARALYMPIC COMMiTTEE)</w:t>
            </w:r>
          </w:p>
          <w:p w14:paraId="705F373F" w14:textId="6E153CF7" w:rsidR="001277CB" w:rsidRPr="00FE182D" w:rsidRDefault="001F7804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1277CB" w:rsidRPr="00FE182D">
              <w:rPr>
                <w:color w:val="000000"/>
                <w:sz w:val="20"/>
                <w:szCs w:val="20"/>
              </w:rPr>
              <w:t>The analysis of national Olympic Committees which have organizational process. </w:t>
            </w:r>
          </w:p>
          <w:p w14:paraId="1AD49E40" w14:textId="48E58B27" w:rsidR="00486572" w:rsidRPr="00FE182D" w:rsidRDefault="001F7804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1277CB" w:rsidRPr="00FE182D">
              <w:rPr>
                <w:color w:val="000000"/>
                <w:sz w:val="20"/>
                <w:szCs w:val="20"/>
              </w:rPr>
              <w:t>The place of sports administration in European Union and investigation of continental federations </w:t>
            </w:r>
          </w:p>
          <w:p w14:paraId="69C7B0E0" w14:textId="1EAFDBD3" w:rsidR="00486572" w:rsidRPr="00FE182D" w:rsidRDefault="001F7804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1277CB" w:rsidRPr="00FE182D">
              <w:rPr>
                <w:color w:val="000000"/>
                <w:sz w:val="20"/>
                <w:szCs w:val="20"/>
              </w:rPr>
              <w:t xml:space="preserve"> Presentations</w:t>
            </w:r>
          </w:p>
          <w:p w14:paraId="2CD960FC" w14:textId="0C7B4772" w:rsidR="00486572" w:rsidRPr="00FE182D" w:rsidRDefault="001F7804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1277CB" w:rsidRPr="00FE182D">
              <w:rPr>
                <w:color w:val="000000"/>
                <w:sz w:val="20"/>
                <w:szCs w:val="20"/>
              </w:rPr>
              <w:t>Presentations</w:t>
            </w:r>
          </w:p>
          <w:p w14:paraId="2A6A74B2" w14:textId="70414777" w:rsidR="00486572" w:rsidRPr="00FE182D" w:rsidRDefault="001F7804" w:rsidP="00A963A6">
            <w:pPr>
              <w:pStyle w:val="ListeParagraf"/>
              <w:numPr>
                <w:ilvl w:val="0"/>
                <w:numId w:val="3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1277CB" w:rsidRPr="00FE182D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277CB" w:rsidRPr="00FE182D">
              <w:rPr>
                <w:i/>
                <w:color w:val="000000"/>
                <w:sz w:val="20"/>
                <w:szCs w:val="20"/>
                <w:lang w:val="en-US"/>
              </w:rPr>
              <w:t>Course evaluation</w:t>
            </w:r>
          </w:p>
          <w:p w14:paraId="510B9FA3" w14:textId="77777777" w:rsidR="00486572" w:rsidRPr="00FE182D" w:rsidRDefault="00486572" w:rsidP="00A963A6">
            <w:pPr>
              <w:pStyle w:val="ListeParagraf"/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86572" w:rsidRPr="00FE182D" w14:paraId="7494A823" w14:textId="77777777" w:rsidTr="00A963A6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B5EAB8" w14:textId="7BBE9469" w:rsidR="00486572" w:rsidRPr="00FE182D" w:rsidRDefault="00C97B1B" w:rsidP="00A963A6">
            <w:pPr>
              <w:spacing w:line="254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Teaching Activities </w:t>
            </w:r>
            <w:r w:rsidR="00486572" w:rsidRPr="00FE182D"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r w:rsidRPr="00FE182D">
              <w:rPr>
                <w:bCs/>
                <w:i/>
                <w:color w:val="000000"/>
                <w:sz w:val="20"/>
                <w:szCs w:val="20"/>
                <w:lang w:eastAsia="en-US"/>
              </w:rPr>
              <w:t>The time spent for the activities mentioned here will determine the credit. Careful filling is required</w:t>
            </w:r>
            <w:r w:rsidR="00486572" w:rsidRPr="00FE182D">
              <w:rPr>
                <w:bCs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A6C82" w14:textId="3F470D16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Weekly theoretical course hours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45</w:t>
            </w:r>
          </w:p>
          <w:p w14:paraId="1921A500" w14:textId="289A6934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Hours per week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-</w:t>
            </w:r>
          </w:p>
          <w:p w14:paraId="3AC3A873" w14:textId="46C2BD5E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Reading Activities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30</w:t>
            </w:r>
          </w:p>
          <w:p w14:paraId="7F220722" w14:textId="37E791F2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Internet browsing, library work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:30</w:t>
            </w:r>
          </w:p>
          <w:p w14:paraId="5778AEDE" w14:textId="49D6BFBD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Designing and implementing materials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-</w:t>
            </w:r>
          </w:p>
          <w:p w14:paraId="4BD95CE1" w14:textId="4E8692CC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Report preparing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5</w:t>
            </w:r>
          </w:p>
          <w:p w14:paraId="6CCD0298" w14:textId="1BBA6D7C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Preparing a presentation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5</w:t>
            </w:r>
          </w:p>
          <w:p w14:paraId="0FE97FC7" w14:textId="5A06EB90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Presentations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5</w:t>
            </w:r>
          </w:p>
          <w:p w14:paraId="0BD7A0D4" w14:textId="5687D205" w:rsidR="00486572" w:rsidRPr="00FE182D" w:rsidRDefault="000F3248" w:rsidP="00A963A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Preparation of midterm and midterm exam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15</w:t>
            </w:r>
          </w:p>
          <w:p w14:paraId="6A41ACF2" w14:textId="3390FA6F" w:rsidR="00486572" w:rsidRPr="00FE182D" w:rsidRDefault="000F3248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Preparation of midterm and midterm exam</w:t>
            </w:r>
            <w:r w:rsidR="00486572" w:rsidRPr="00FE182D">
              <w:rPr>
                <w:color w:val="000000"/>
                <w:sz w:val="20"/>
                <w:szCs w:val="20"/>
                <w:lang w:eastAsia="en-US"/>
              </w:rPr>
              <w:t>: 15</w:t>
            </w:r>
          </w:p>
        </w:tc>
      </w:tr>
      <w:tr w:rsidR="00486572" w:rsidRPr="00FE182D" w14:paraId="7AEB628A" w14:textId="77777777" w:rsidTr="00A963A6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0339F5" w14:textId="47260C20" w:rsidR="00486572" w:rsidRPr="00FE182D" w:rsidRDefault="00C97B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486572" w:rsidRPr="00FE182D" w14:paraId="4150D733" w14:textId="77777777" w:rsidTr="00A963A6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32D91" w14:textId="77777777" w:rsidR="00486572" w:rsidRPr="00FE182D" w:rsidRDefault="00486572" w:rsidP="00A963A6">
                  <w:pPr>
                    <w:spacing w:line="254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87EB0A" w14:textId="52B4D05F" w:rsidR="00486572" w:rsidRPr="00FE182D" w:rsidRDefault="001B7E4C" w:rsidP="00A963A6">
                  <w:pPr>
                    <w:spacing w:line="254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0D6E5" w14:textId="79D270A7" w:rsidR="00486572" w:rsidRPr="00FE182D" w:rsidRDefault="001B7E4C" w:rsidP="00A963A6">
                  <w:pPr>
                    <w:spacing w:line="254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b/>
                      <w:sz w:val="20"/>
                      <w:szCs w:val="20"/>
                      <w:lang w:eastAsia="en-US"/>
                    </w:rPr>
                    <w:t xml:space="preserve">Total Contribution </w:t>
                  </w:r>
                  <w:r w:rsidR="00486572" w:rsidRPr="00FE182D">
                    <w:rPr>
                      <w:b/>
                      <w:sz w:val="20"/>
                      <w:szCs w:val="20"/>
                      <w:lang w:eastAsia="en-US"/>
                    </w:rPr>
                    <w:t>(%)</w:t>
                  </w:r>
                </w:p>
              </w:tc>
            </w:tr>
            <w:tr w:rsidR="00486572" w:rsidRPr="00FE182D" w14:paraId="3C9C8C69" w14:textId="77777777" w:rsidTr="00A963A6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C885B" w14:textId="7169A9C5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7FA2D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57880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486572" w:rsidRPr="00FE182D" w14:paraId="1BF66E93" w14:textId="77777777" w:rsidTr="00A963A6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C35DAD" w14:textId="60E9193E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DA544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9FF5D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6572" w:rsidRPr="00FE182D" w14:paraId="2A8D3CEB" w14:textId="77777777" w:rsidTr="00A963A6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FCC46F" w14:textId="7FFFCE23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8B7A9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A7FFF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6572" w:rsidRPr="00FE182D" w14:paraId="0CBB6BCC" w14:textId="77777777" w:rsidTr="00A963A6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6D0B3" w14:textId="35DE3BD7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127E4" w14:textId="77777777" w:rsidR="00486572" w:rsidRPr="00FE182D" w:rsidRDefault="00486572" w:rsidP="00A963A6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440688" w14:textId="77777777" w:rsidR="00486572" w:rsidRPr="00FE182D" w:rsidRDefault="00486572" w:rsidP="00A963A6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FE182D">
                    <w:rPr>
                      <w:rFonts w:eastAsiaTheme="minorHAnsi"/>
                      <w:sz w:val="20"/>
                      <w:szCs w:val="20"/>
                    </w:rPr>
                    <w:t>20</w:t>
                  </w:r>
                </w:p>
              </w:tc>
            </w:tr>
            <w:tr w:rsidR="00486572" w:rsidRPr="00FE182D" w14:paraId="7D6A2EAD" w14:textId="77777777" w:rsidTr="00A963A6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3232A" w14:textId="4DB2526A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8C2A0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F28BA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6572" w:rsidRPr="00FE182D" w14:paraId="04F5820C" w14:textId="77777777" w:rsidTr="00A963A6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8D8B25" w14:textId="6C3CFD3B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004A6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F3808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6572" w:rsidRPr="00FE182D" w14:paraId="673D58E8" w14:textId="77777777" w:rsidTr="00A963A6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AB27E" w14:textId="1E02959B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 xml:space="preserve">Year to Success </w:t>
                  </w:r>
                  <w:r w:rsidR="00486572" w:rsidRPr="00FE182D">
                    <w:rPr>
                      <w:sz w:val="20"/>
                      <w:szCs w:val="20"/>
                      <w:lang w:eastAsia="en-US"/>
                    </w:rPr>
                    <w:t>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E6517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8EA9D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86572" w:rsidRPr="00FE182D" w14:paraId="76AA437E" w14:textId="77777777" w:rsidTr="00A963A6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8AE3F" w14:textId="621E472D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 xml:space="preserve">Final to Success Ratio </w:t>
                  </w:r>
                  <w:r w:rsidR="00486572" w:rsidRPr="00FE182D">
                    <w:rPr>
                      <w:sz w:val="20"/>
                      <w:szCs w:val="20"/>
                      <w:lang w:eastAsia="en-US"/>
                    </w:rPr>
                    <w:t>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918B4B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997F03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86572" w:rsidRPr="00FE182D" w14:paraId="6CF8D9F2" w14:textId="77777777" w:rsidTr="00A963A6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EC3BD2" w14:textId="1DEC6498" w:rsidR="00486572" w:rsidRPr="00FE182D" w:rsidRDefault="001B7E4C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FDBA8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A72F5" w14:textId="77777777" w:rsidR="00486572" w:rsidRPr="00FE182D" w:rsidRDefault="00486572" w:rsidP="00A963A6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1CE1AEB" w14:textId="77777777" w:rsidR="00486572" w:rsidRPr="00FE182D" w:rsidRDefault="00486572" w:rsidP="00A963A6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86572" w:rsidRPr="00FE182D" w14:paraId="506044EA" w14:textId="77777777" w:rsidTr="00A963A6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33038AD" w14:textId="4AFE16AD" w:rsidR="00486572" w:rsidRPr="00FE182D" w:rsidRDefault="00C97B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486572" w:rsidRPr="00FE182D" w14:paraId="286723EA" w14:textId="77777777" w:rsidTr="001B7E4C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BFB1817" w14:textId="1111E99C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AD822FD" w14:textId="0E561F41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0C32EAE" w14:textId="300EE2FB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AE2C332" w14:textId="787A7D57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486572" w:rsidRPr="00FE182D" w14:paraId="63F686C6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D99E2E" w14:textId="45254BA7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95F9D8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9E909D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1E92E7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486572" w:rsidRPr="00FE182D" w14:paraId="567C1056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9D587D" w14:textId="473F5E3A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585EDE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3C51F9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21A9CD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86572" w:rsidRPr="00FE182D" w14:paraId="5C2ACC30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8B9E9D" w14:textId="194E5903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50D20A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969DC7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2FB475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86572" w:rsidRPr="00FE182D" w14:paraId="3FDD0111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8258D" w14:textId="605E5EFC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F58371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C04B36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122331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86572" w:rsidRPr="00FE182D" w14:paraId="2D68F855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7EC318" w14:textId="2B92DC11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0F21FF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9808E8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9A7AE1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86572" w:rsidRPr="00FE182D" w14:paraId="07D899FB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0BB29E" w14:textId="2526B160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D013CA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9415A8" w14:textId="0580618C" w:rsidR="00486572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0FAFD0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1B7E4C" w:rsidRPr="00FE182D" w14:paraId="5E322D65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7D660" w14:textId="5A600628" w:rsidR="001B7E4C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07F073" w14:textId="77777777" w:rsidR="001B7E4C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A041DE" w14:textId="7C5469CF" w:rsidR="001B7E4C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0BD68A" w14:textId="77777777" w:rsidR="001B7E4C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1B7E4C" w:rsidRPr="00FE182D" w14:paraId="0281DF37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045D8C" w14:textId="706C71CA" w:rsidR="001B7E4C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85A63E" w14:textId="77777777" w:rsidR="001B7E4C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2475EF6" w14:textId="46D7C371" w:rsidR="001B7E4C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sz w:val="20"/>
                      <w:szCs w:val="20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12ACF4" w14:textId="77777777" w:rsidR="001B7E4C" w:rsidRPr="00FE182D" w:rsidRDefault="001B7E4C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86572" w:rsidRPr="00FE182D" w14:paraId="472C4B62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CFAE6" w14:textId="6C49C446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12330E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3D8756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7DD3A0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86572" w:rsidRPr="00FE182D" w14:paraId="21113A16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54D987" w14:textId="10FB89E6" w:rsidR="00486572" w:rsidRPr="00FE182D" w:rsidRDefault="00C97B1B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29CB3D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66A9AB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87DC0A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86572" w:rsidRPr="00FE182D" w14:paraId="1DE46853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EE184A" w14:textId="64EEBD91" w:rsidR="00486572" w:rsidRPr="00FE182D" w:rsidRDefault="0031306D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268E7F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358024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81D565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86572" w:rsidRPr="00FE182D" w14:paraId="126C0E71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82E974" w14:textId="35A2991D" w:rsidR="00486572" w:rsidRPr="00FE182D" w:rsidRDefault="0031306D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42F4E9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BA6C75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DF87DD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486572" w:rsidRPr="00FE182D" w14:paraId="31B7D081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72C0C5" w14:textId="1E536A8B" w:rsidR="00486572" w:rsidRPr="00FE182D" w:rsidRDefault="0031306D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workload </w:t>
                  </w:r>
                  <w:r w:rsidR="00486572"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5A167E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1D99D8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A3C48A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86572" w:rsidRPr="00FE182D" w14:paraId="52D24A42" w14:textId="77777777" w:rsidTr="001B7E4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C6ADC4" w14:textId="7893E2A7" w:rsidR="00486572" w:rsidRPr="00FE182D" w:rsidRDefault="0031306D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052E4B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CDB0E9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08C74B" w14:textId="77777777" w:rsidR="00486572" w:rsidRPr="00FE182D" w:rsidRDefault="00486572" w:rsidP="00F87E67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E182D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6877A0CA" w14:textId="77777777" w:rsidR="00486572" w:rsidRPr="00FE182D" w:rsidRDefault="00486572" w:rsidP="00A963A6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86572" w:rsidRPr="00FE182D" w14:paraId="52CB62EC" w14:textId="77777777" w:rsidTr="00A963A6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840B58E" w14:textId="6E97B81F" w:rsidR="00486572" w:rsidRPr="00FE182D" w:rsidRDefault="00C97B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Contribution Level Between Course Outcomes and Program Outcomes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F87E67" w14:paraId="2F1C4A3C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41C065D" w14:textId="77777777" w:rsidR="00F87E67" w:rsidRDefault="00F87E67" w:rsidP="00F87E67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2CE1F9" w14:textId="77777777" w:rsidR="00F87E67" w:rsidRDefault="00F87E67" w:rsidP="00F87E6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E5CC2C" w14:textId="77777777" w:rsidR="00F87E67" w:rsidRDefault="00F87E67" w:rsidP="00F87E67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0D68F19" w14:textId="77777777" w:rsidR="00F87E67" w:rsidRDefault="00F87E67" w:rsidP="00F87E6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23C8720" w14:textId="77777777" w:rsidR="00F87E67" w:rsidRDefault="00F87E67" w:rsidP="00F87E6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18B6AF" w14:textId="77777777" w:rsidR="00F87E67" w:rsidRDefault="00F87E67" w:rsidP="00F87E6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252C2A" w14:textId="77777777" w:rsidR="00F87E67" w:rsidRDefault="00F87E67" w:rsidP="00F87E67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F87E67" w14:paraId="235F01F8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58A6C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2147A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8688F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006E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D4492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C48E4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D520FA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F87E67" w14:paraId="69C8D5BE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B5758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B2930E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02985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5BE5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2EB9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4C252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F7BB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F87E67" w14:paraId="53D010ED" w14:textId="77777777" w:rsidTr="00F87E67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BCCCD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A2BE4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2ABFC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CBA7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9370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FCC73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31C43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0DD76822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6451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559E7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69E9A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F4FCF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5BE8C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BCE8F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2BA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33AE6831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2984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57960F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489E1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A3AB4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AED8C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7EBE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1C0CE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7872F97B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FF2F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905C2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ED25E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959C1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539C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53F4F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A9B41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05CA4404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9E10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B1220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33935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66918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A7218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7DB48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44DD2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4D438468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FEEF2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E9B2D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3B7FB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5FF9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AF5E8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C8AC02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BA3B1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29DEC89C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3B7215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4637A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8FC9D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DCD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7FAB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A642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0D09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4A2BD48E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2D26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E8911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D2E3D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3A491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D104F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7AB65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735E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7F80AD6C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862C2C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594CA1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DDA29E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450FB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36EE5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22C7E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1CDCB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5AF26136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8A0FC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C35C2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745F8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4038D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9048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E78E5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0AD3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75CE4DE6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88380D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AFF9F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D59BE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8A5D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EFE72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4575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7B59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62D41AA3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8F6DEA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85923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discusses original subjects in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07738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A8192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9C35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7997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7B1FC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020DFD3A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0ED66C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44ED11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7542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4581A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4A18D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6A2B3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C65E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24FB0D14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B8574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974B8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FA8A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631DD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3B64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507E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D0CA5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7B5DC13F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18AE9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AF3E5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B7D93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D1AAA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4B052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D0BFA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14A5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7E67" w14:paraId="37155CE7" w14:textId="77777777" w:rsidTr="00F87E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B7F54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093A7" w14:textId="77777777" w:rsidR="00F87E67" w:rsidRDefault="00F87E67" w:rsidP="00F87E6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D5B36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115E4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17530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99677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E3FE1" w14:textId="77777777" w:rsidR="00F87E67" w:rsidRDefault="00F87E67" w:rsidP="00F87E6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7BB6A80" w14:textId="77777777" w:rsidR="00491C2B" w:rsidRPr="00A00867" w:rsidRDefault="00491C2B" w:rsidP="00491C2B">
            <w:pPr>
              <w:rPr>
                <w:sz w:val="20"/>
                <w:szCs w:val="20"/>
              </w:rPr>
            </w:pPr>
          </w:p>
          <w:p w14:paraId="2197ACC2" w14:textId="77777777" w:rsidR="00486572" w:rsidRPr="00FE182D" w:rsidRDefault="00486572" w:rsidP="00491C2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86572" w:rsidRPr="00FE182D" w14:paraId="36F1FE95" w14:textId="77777777" w:rsidTr="00A963A6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F9EC668" w14:textId="196FF2C0" w:rsidR="00486572" w:rsidRPr="00FE182D" w:rsidRDefault="00C97B1B" w:rsidP="00A963A6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7957" w14:textId="2AAB22FE" w:rsidR="00486572" w:rsidRPr="00FE182D" w:rsidRDefault="00474F7D" w:rsidP="00A963A6">
            <w:pPr>
              <w:pStyle w:val="ListeParagraf"/>
              <w:numPr>
                <w:ilvl w:val="0"/>
                <w:numId w:val="4"/>
              </w:num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FE182D">
              <w:rPr>
                <w:sz w:val="20"/>
                <w:szCs w:val="20"/>
              </w:rPr>
              <w:t>Assoc</w:t>
            </w:r>
            <w:r w:rsidR="00191788" w:rsidRPr="00FE182D">
              <w:rPr>
                <w:sz w:val="20"/>
                <w:szCs w:val="20"/>
              </w:rPr>
              <w:t xml:space="preserve">. </w:t>
            </w:r>
            <w:r w:rsidRPr="00FE182D">
              <w:rPr>
                <w:sz w:val="20"/>
                <w:szCs w:val="20"/>
              </w:rPr>
              <w:t>Prof.</w:t>
            </w:r>
            <w:r w:rsidR="00191788" w:rsidRPr="00FE182D">
              <w:rPr>
                <w:sz w:val="20"/>
                <w:szCs w:val="20"/>
              </w:rPr>
              <w:t xml:space="preserve"> Dr.</w:t>
            </w:r>
            <w:r w:rsidR="00486572" w:rsidRPr="00FE182D">
              <w:rPr>
                <w:sz w:val="20"/>
                <w:szCs w:val="20"/>
              </w:rPr>
              <w:t xml:space="preserve"> Mustafa Yaşar ŞAHİN </w:t>
            </w:r>
            <w:hyperlink r:id="rId5" w:history="1">
              <w:r w:rsidR="00486572" w:rsidRPr="00FE182D">
                <w:rPr>
                  <w:rStyle w:val="Kpr"/>
                  <w:sz w:val="20"/>
                  <w:szCs w:val="20"/>
                </w:rPr>
                <w:t>mysahin@gazi.edu.tr</w:t>
              </w:r>
            </w:hyperlink>
          </w:p>
        </w:tc>
      </w:tr>
    </w:tbl>
    <w:p w14:paraId="7CC07D41" w14:textId="77777777" w:rsidR="00486572" w:rsidRPr="00FE182D" w:rsidRDefault="00486572" w:rsidP="00486572">
      <w:pPr>
        <w:rPr>
          <w:sz w:val="20"/>
          <w:szCs w:val="20"/>
        </w:rPr>
      </w:pPr>
    </w:p>
    <w:p w14:paraId="7F9232BA" w14:textId="77777777" w:rsidR="00486572" w:rsidRPr="00FE182D" w:rsidRDefault="00486572" w:rsidP="00486572">
      <w:pPr>
        <w:rPr>
          <w:sz w:val="20"/>
          <w:szCs w:val="20"/>
        </w:rPr>
      </w:pPr>
    </w:p>
    <w:p w14:paraId="26B0FD30" w14:textId="77777777" w:rsidR="00486572" w:rsidRPr="00FE182D" w:rsidRDefault="00486572" w:rsidP="00486572">
      <w:pPr>
        <w:rPr>
          <w:sz w:val="20"/>
          <w:szCs w:val="20"/>
        </w:rPr>
      </w:pPr>
    </w:p>
    <w:p w14:paraId="6EEDD867" w14:textId="77777777" w:rsidR="00486572" w:rsidRPr="00FE182D" w:rsidRDefault="00486572" w:rsidP="00486572">
      <w:pPr>
        <w:rPr>
          <w:sz w:val="20"/>
          <w:szCs w:val="20"/>
        </w:rPr>
      </w:pPr>
    </w:p>
    <w:p w14:paraId="3593C993" w14:textId="77777777" w:rsidR="00486572" w:rsidRPr="00FE182D" w:rsidRDefault="00486572" w:rsidP="00486572">
      <w:pPr>
        <w:rPr>
          <w:sz w:val="20"/>
          <w:szCs w:val="20"/>
        </w:rPr>
      </w:pPr>
    </w:p>
    <w:p w14:paraId="06E98371" w14:textId="77777777" w:rsidR="00EB1528" w:rsidRPr="00FE182D" w:rsidRDefault="00EB1528">
      <w:pPr>
        <w:rPr>
          <w:sz w:val="20"/>
          <w:szCs w:val="20"/>
        </w:rPr>
      </w:pPr>
    </w:p>
    <w:sectPr w:rsidR="00EB1528" w:rsidRPr="00FE18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826CBF"/>
    <w:multiLevelType w:val="hybridMultilevel"/>
    <w:tmpl w:val="E99EE6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33F70"/>
    <w:multiLevelType w:val="hybridMultilevel"/>
    <w:tmpl w:val="FD16FD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9CB"/>
    <w:rsid w:val="000F3248"/>
    <w:rsid w:val="001277CB"/>
    <w:rsid w:val="00191788"/>
    <w:rsid w:val="001B7E4C"/>
    <w:rsid w:val="001F4A46"/>
    <w:rsid w:val="001F7804"/>
    <w:rsid w:val="0031306D"/>
    <w:rsid w:val="00474F7D"/>
    <w:rsid w:val="00486572"/>
    <w:rsid w:val="00491C2B"/>
    <w:rsid w:val="006369CB"/>
    <w:rsid w:val="006C3EE2"/>
    <w:rsid w:val="007B701B"/>
    <w:rsid w:val="00C97B1B"/>
    <w:rsid w:val="00CA73F3"/>
    <w:rsid w:val="00EB1528"/>
    <w:rsid w:val="00F36D35"/>
    <w:rsid w:val="00F87E67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A3981"/>
  <w15:chartTrackingRefBased/>
  <w15:docId w15:val="{C7C76118-0F6B-48B1-8E56-45F4CA6D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48657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86572"/>
    <w:pPr>
      <w:ind w:left="720"/>
      <w:contextualSpacing/>
    </w:pPr>
  </w:style>
  <w:style w:type="table" w:styleId="TabloKlavuzu">
    <w:name w:val="Table Grid"/>
    <w:basedOn w:val="NormalTablo"/>
    <w:uiPriority w:val="39"/>
    <w:rsid w:val="00491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ysahi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13</cp:revision>
  <dcterms:created xsi:type="dcterms:W3CDTF">2017-12-28T19:32:00Z</dcterms:created>
  <dcterms:modified xsi:type="dcterms:W3CDTF">2020-07-26T20:04:00Z</dcterms:modified>
</cp:coreProperties>
</file>